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D80C27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02/02/2018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dei seguenti particolari costruttivi influenzano il fabbisogno energetico di un edificio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3F579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F370B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Tipo e caratteristiche dei serramenti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Presenza di tapparelle, scuretti, persiane</w:t>
      </w:r>
      <w:r w:rsidR="00F370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veneziane,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F370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tende o altri sistemi di oscuramento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acustico delle pareti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termico delle pareti</w:t>
      </w:r>
    </w:p>
    <w:p w:rsidR="00A020FF" w:rsidRDefault="00F370BF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Impermeabilizzazione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rispetto al terreno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(risalita di umidità)</w:t>
      </w:r>
    </w:p>
    <w:p w:rsidR="00F3778D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delle canne fumarie</w:t>
      </w:r>
      <w:r w:rsidR="00F370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esterne</w:t>
      </w:r>
    </w:p>
    <w:p w:rsidR="00F3778D" w:rsidRP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Fattore di luce diurna entro i locali</w:t>
      </w:r>
    </w:p>
    <w:p w:rsidR="00A020FF" w:rsidRDefault="00A020FF" w:rsidP="00F370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D80C27" w:rsidRDefault="00D80C27" w:rsidP="00F370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Cosa si intende per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di assorbimento acustico apparente “Alfa Sabine” di un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materiale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</w:p>
    <w:p w:rsidR="00D80C27" w:rsidRPr="009B00D1" w:rsidRDefault="00D80C27" w:rsidP="00D80C27">
      <w:pPr>
        <w:shd w:val="clear" w:color="auto" w:fill="FFFFFF"/>
        <w:spacing w:after="0" w:line="240" w:lineRule="auto"/>
        <w:ind w:left="4956" w:firstLine="709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D80C27" w:rsidRPr="009B00D1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riduzione in dB che subisce il suono dopo essere stato riflesso da una superficie</w:t>
      </w:r>
    </w:p>
    <w:p w:rsidR="00D80C27" w:rsidRPr="009B00D1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assorbita ed energia sonora incidente sulla superficie</w:t>
      </w:r>
    </w:p>
    <w:p w:rsidR="00D80C27" w:rsidRPr="00A020FF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sulla superficie</w:t>
      </w:r>
    </w:p>
    <w:p w:rsidR="00D80C27" w:rsidRPr="00A020FF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riflessa ed energia sonora incidente sulla superficie</w:t>
      </w:r>
    </w:p>
    <w:p w:rsidR="00D80C27" w:rsidRPr="00A020FF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complemento ad 1 del rapporto fra energia sonora riflessa ed energia sonora incidente sulla superficie</w:t>
      </w:r>
    </w:p>
    <w:p w:rsidR="00D80C27" w:rsidRDefault="00D80C27" w:rsidP="00D80C27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valore, anche maggiore di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1,  risultante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dall’applicazione della metodica di misura descritta dalla norma ISO 354 (camera riverberante)</w:t>
      </w:r>
    </w:p>
    <w:p w:rsidR="00F370BF" w:rsidRDefault="00F370BF" w:rsidP="00F370B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4228F5" w:rsidP="00F370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Potere Fonoisolante di una </w:t>
      </w:r>
      <w:proofErr w:type="gramStart"/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parete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3F579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differenza in dB fra il livello sonoro nella camera disturbante 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nelle camera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disturbata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rapporto fra energia 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trasmessa ed energia 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incidente su una parete</w:t>
      </w:r>
    </w:p>
    <w:p w:rsidR="0064547F" w:rsidRPr="00A020FF" w:rsidRDefault="009C2148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</w:t>
      </w:r>
      <w:r w:rsid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randezza teorica, ottenuta dalla legge di massa</w:t>
      </w:r>
    </w:p>
    <w:p w:rsidR="009B00D1" w:rsidRPr="00A020FF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da misure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intensimetriche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laboratorio</w:t>
      </w:r>
    </w:p>
    <w:p w:rsidR="0064547F" w:rsidRDefault="00306AF3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energia incidente ed energia trasmessa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D80C27" w:rsidRPr="009B00D1" w:rsidRDefault="00D80C27" w:rsidP="00D80C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E’ vero che una torcia con una lampadina da 100 lumen produce una intensità luminosa maggiore di quella di un globo luminoso in cui si trova una lampada a luce diffusa da 1000 lumen?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D80C27" w:rsidRPr="009B00D1" w:rsidRDefault="00D80C27" w:rsidP="00D80C2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</w:t>
      </w:r>
    </w:p>
    <w:p w:rsidR="00D80C27" w:rsidRPr="009B00D1" w:rsidRDefault="00D80C27" w:rsidP="00D80C2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</w:t>
      </w:r>
    </w:p>
    <w:p w:rsidR="00D80C27" w:rsidRPr="006D6EE5" w:rsidRDefault="00D80C27" w:rsidP="00D80C2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Si, ma solo a breve distanza dalla sorgente di luce, poi il fascio della torcia si disperde e l’intensità si riduce</w:t>
      </w:r>
    </w:p>
    <w:p w:rsidR="00D80C27" w:rsidRPr="006D6EE5" w:rsidRDefault="00D80C27" w:rsidP="00D80C2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Si, ma solo a grande distanza dalla sorgente di luce, poiché’ il fascio della torcia rimane concentrato mentre la luce prodotta dal globo luminoso si disperde dappertutto</w:t>
      </w:r>
    </w:p>
    <w:p w:rsidR="00D80C27" w:rsidRDefault="00D80C27" w:rsidP="00D80C2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Si, ma solo se la torcia confina il fascio di luce entro un angolo solido inferiore a 4</w:t>
      </w:r>
      <w:r w:rsidRPr="000924EC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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/10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80C27" w:rsidRDefault="00D80C27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3F5793" w:rsidRPr="00535A66" w:rsidRDefault="003F5793" w:rsidP="003F579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(4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:rsidR="00D80C27" w:rsidRPr="009B00D1" w:rsidRDefault="00D80C27" w:rsidP="00D80C2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B56C117" wp14:editId="5A3A746F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27" w:rsidRDefault="00D80C27" w:rsidP="00D80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C117" id="Rectangle 1" o:spid="_x0000_s1035" style="position:absolute;margin-left:386.4pt;margin-top:20.9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" o:allowincell="f">
                <v:textbox>
                  <w:txbxContent>
                    <w:p w:rsidR="00D80C27" w:rsidRDefault="00D80C27" w:rsidP="00D80C27"/>
                  </w:txbxContent>
                </v:textbox>
                <w10:wrap anchorx="margin"/>
              </v:rect>
            </w:pict>
          </mc:Fallback>
        </mc:AlternateConten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5) Una lampada a LED produce un flusso luminoso pari a 1000+E*100 Lumen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ed assorbe 10+F W. Determinare la sua efficienza luminosa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80C27" w:rsidRPr="00377486" w:rsidRDefault="00D80C27" w:rsidP="00D80C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0F55F3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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D80C27" w:rsidRPr="009B00D1" w:rsidRDefault="00D80C27" w:rsidP="00D80C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D80C27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D80C2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4.4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228F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6A412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il </w:t>
      </w:r>
      <w:r w:rsidR="00094057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riscaldamento </w:t>
      </w:r>
      <w:r w:rsidR="006A412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un appartamento occorre </w:t>
      </w:r>
      <w:r w:rsidR="00094057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fornire</w:t>
      </w:r>
      <w:r w:rsidR="004228F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potenza termica di 10</w:t>
      </w:r>
      <w:r w:rsidR="006A412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+D</w:t>
      </w:r>
      <w:r w:rsidR="004228F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/3</w:t>
      </w:r>
      <w:r w:rsidR="006A412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kW. </w:t>
      </w:r>
      <w:r w:rsidR="004228F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Se </w:t>
      </w:r>
      <w:r w:rsidR="00D80C27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utilizza una pompa di calore avente un valore di COP pari a 3+F/7, determinare la potenza elettrica assorbita</w:t>
      </w:r>
      <w:r w:rsidR="004228F5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228F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   </w:t>
      </w:r>
      <w:r w:rsidR="00D80C27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</w:t>
      </w:r>
      <w:r w:rsidR="00D80C27" w:rsidRPr="00D80C2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D80C27" w:rsidRPr="009B00D1" w:rsidRDefault="00D80C27" w:rsidP="00D80C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E6FEC2D" wp14:editId="26C47E39">
                <wp:simplePos x="0" y="0"/>
                <wp:positionH relativeFrom="margin">
                  <wp:posOffset>4917440</wp:posOffset>
                </wp:positionH>
                <wp:positionV relativeFrom="paragraph">
                  <wp:posOffset>336377</wp:posOffset>
                </wp:positionV>
                <wp:extent cx="1824990" cy="274955"/>
                <wp:effectExtent l="0" t="0" r="2286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27" w:rsidRDefault="00D80C27" w:rsidP="00D80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EC2D" id="Rectangle 8" o:spid="_x0000_s1037" style="position:absolute;margin-left:387.2pt;margin-top:26.5pt;width:143.7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" o:allowincell="f">
                <v:textbox>
                  <w:txbxContent>
                    <w:p w:rsidR="00D80C27" w:rsidRDefault="00D80C27" w:rsidP="00D80C2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Determinare il livello sonoro medio generato entro un locale da una sorgente sonora che ha un livello di potenza L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W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=100+F dB, conoscendo il volume del locale (V=200+E*20 m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3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la sua superficie interna (S= 200+F*10 m</w:t>
      </w:r>
      <w:r w:rsidRPr="000F55F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ed il valore medio del suo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di assorbimento acustico (</w:t>
      </w:r>
      <w:r w:rsidRPr="000F55F3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=0.3)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80C27" w:rsidRPr="009B00D1" w:rsidRDefault="00D80C27" w:rsidP="00D80C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Pr="000F55F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0F55F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D80C27" w:rsidRDefault="00D80C27" w:rsidP="00D80C27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:rsidR="00D80C27" w:rsidRDefault="00D80C27" w:rsidP="00D80C27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:rsidR="00212BE3" w:rsidRPr="009B00D1" w:rsidRDefault="00003DE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F57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4891405</wp:posOffset>
                </wp:positionH>
                <wp:positionV relativeFrom="paragraph">
                  <wp:posOffset>376093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5.15pt;margin-top:29.6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Bmnio/fAAAACwEAAA8AAABkcnMvZG93bnJl&#10;di54bWxMj8FOg0AQhu8mvsNmTLzZXWmwgiyN0dTEY0sv3gYYAWVnCbu06NO7nOptJvPln+/PtrPp&#10;xYlG11nWcL9SIIgrW3fcaDgWu7tHEM4j19hbJg0/5GCbX19lmNb2zHs6HXwjQgi7FDW03g+plK5q&#10;yaBb2YE43D7taNCHdWxkPeI5hJteRko9SIMdhw8tDvTSUvV9mIyGsouO+Lsv3pRJdmv/Phdf08er&#10;1rc38/MTCE+zv8Cw6Ad1yINTaSeuneg1bDZqHVANcRKBWAAVJ6FduUxRDDLP5P8O+R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GaeKj98AAAAL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228F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="009B00D1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la </w:t>
      </w:r>
      <w:r w:rsidR="0009405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potenza termica dispersa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attraverso una parete in 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forati 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(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λ=0.4</w:t>
      </w:r>
      <w:r w:rsidR="004228F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+F/10</w:t>
      </w:r>
      <w:r w:rsidR="0009405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W/</w:t>
      </w:r>
      <w:proofErr w:type="spellStart"/>
      <w:r w:rsidR="0009405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spessa 25</w:t>
      </w:r>
      <w:r w:rsidR="004228F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+E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cm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</w:t>
      </w:r>
      <w:proofErr w:type="spellStart"/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piu’</w:t>
      </w:r>
      <w:proofErr w:type="spellEnd"/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intonaco su entrambi i lati spesso 1.5 cm (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λ=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1+E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/10 W/</w:t>
      </w:r>
      <w:proofErr w:type="spellStart"/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="002D6374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ed avent</w:t>
      </w:r>
      <w:r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 una superficie S=10</w:t>
      </w:r>
      <w:r w:rsidR="004228F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+D</w:t>
      </w:r>
      <w:r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m</w:t>
      </w:r>
      <w:r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</w:t>
      </w:r>
      <w:r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allorché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su un lato abbiamo aria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(interna)</w:t>
      </w:r>
      <w:r w:rsidR="006A4125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20°C</w:t>
      </w:r>
      <w:r w:rsidR="00D80C2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e sull’altro lato aria (esterna) a -5</w:t>
      </w:r>
      <w:r w:rsidR="00094057" w:rsidRPr="003F579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4057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8pt;height:18.35pt" o:ole="">
            <v:imagedata r:id="rId6" o:title=""/>
          </v:shape>
          <o:OLEObject Type="Embed" ProgID="Equation.3" ShapeID="_x0000_i1025" DrawAspect="Content" ObjectID="_1579040468" r:id="rId7"/>
        </w:objec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211E92"/>
    <w:rsid w:val="00212BE3"/>
    <w:rsid w:val="00214AD4"/>
    <w:rsid w:val="002408E6"/>
    <w:rsid w:val="00247CE5"/>
    <w:rsid w:val="00281BC5"/>
    <w:rsid w:val="00296CB8"/>
    <w:rsid w:val="002D6374"/>
    <w:rsid w:val="002F25D5"/>
    <w:rsid w:val="00306AF3"/>
    <w:rsid w:val="003121F1"/>
    <w:rsid w:val="00315F30"/>
    <w:rsid w:val="00334A8A"/>
    <w:rsid w:val="00377486"/>
    <w:rsid w:val="003F5793"/>
    <w:rsid w:val="003F754D"/>
    <w:rsid w:val="004228F5"/>
    <w:rsid w:val="004F0FD4"/>
    <w:rsid w:val="004F30CB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30EE7"/>
    <w:rsid w:val="00D80C27"/>
    <w:rsid w:val="00DD7510"/>
    <w:rsid w:val="00EF01CA"/>
    <w:rsid w:val="00F029F6"/>
    <w:rsid w:val="00F370BF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AF58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E6F6-A9B8-4945-B243-62DE9DF8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8</cp:revision>
  <cp:lastPrinted>2015-07-24T06:32:00Z</cp:lastPrinted>
  <dcterms:created xsi:type="dcterms:W3CDTF">2016-09-23T05:56:00Z</dcterms:created>
  <dcterms:modified xsi:type="dcterms:W3CDTF">2018-02-02T00:35:00Z</dcterms:modified>
</cp:coreProperties>
</file>